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539B" w14:textId="77777777" w:rsidR="008A48DD" w:rsidRDefault="00C86C6C">
      <w:pPr>
        <w:jc w:val="center"/>
      </w:pPr>
      <w:r>
        <w:rPr>
          <w:noProof/>
        </w:rPr>
        <w:drawing>
          <wp:inline distT="0" distB="0" distL="0" distR="0" wp14:anchorId="70EA291C" wp14:editId="62381C8B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27df00-bd8a-414d-bc3d-ca953ac3816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91263" w14:textId="77777777" w:rsidR="008A48DD" w:rsidRDefault="00C86C6C">
      <w:pPr>
        <w:jc w:val="center"/>
      </w:pPr>
      <w:r>
        <w:rPr>
          <w:b/>
          <w:sz w:val="32"/>
        </w:rPr>
        <w:t>Pocono Mountain East Youth Basketball Association</w:t>
      </w:r>
      <w:r>
        <w:rPr>
          <w:b/>
          <w:sz w:val="32"/>
        </w:rPr>
        <w:br/>
        <w:t>Code of Conduct</w:t>
      </w:r>
    </w:p>
    <w:p w14:paraId="4E780730" w14:textId="77777777" w:rsidR="008A48DD" w:rsidRDefault="00C86C6C">
      <w:pPr>
        <w:pStyle w:val="Heading2"/>
      </w:pPr>
      <w:r>
        <w:t>1. Purpose &amp; Scope</w:t>
      </w:r>
    </w:p>
    <w:p w14:paraId="6DB8A51C" w14:textId="77777777" w:rsidR="008A48DD" w:rsidRDefault="00C86C6C">
      <w:pPr>
        <w:pStyle w:val="ListBullet"/>
      </w:pPr>
      <w:r>
        <w:t>Mission Statement: To foster a positive, inclusive, and safe basketball environment where youth athletes can develop skills, sportsmanship, and a lifelong love of the game.</w:t>
      </w:r>
    </w:p>
    <w:p w14:paraId="5FA319DB" w14:textId="77777777" w:rsidR="008A48DD" w:rsidRDefault="00C86C6C">
      <w:pPr>
        <w:pStyle w:val="ListBullet"/>
      </w:pPr>
      <w:r>
        <w:t>Scope: This Code applies to all persons involved in PMEYBA activities—players, coaches, parents, spectators, officials, and volunteers—during practices, games, tournaments, and any related event or communication (including online/social media).</w:t>
      </w:r>
    </w:p>
    <w:p w14:paraId="0F23DBF9" w14:textId="77777777" w:rsidR="008A48DD" w:rsidRDefault="00C86C6C">
      <w:pPr>
        <w:pStyle w:val="Heading2"/>
      </w:pPr>
      <w:r>
        <w:t>2. General Principles</w:t>
      </w:r>
    </w:p>
    <w:p w14:paraId="6DBAAB22" w14:textId="77777777" w:rsidR="008A48DD" w:rsidRDefault="00C86C6C">
      <w:pPr>
        <w:pStyle w:val="ListBullet"/>
      </w:pPr>
      <w:r>
        <w:t>Demonstrate respect always—for teammates, opponents, officials, coaches, and facilities.</w:t>
      </w:r>
    </w:p>
    <w:p w14:paraId="2D4422BA" w14:textId="77777777" w:rsidR="008A48DD" w:rsidRDefault="00C86C6C">
      <w:pPr>
        <w:pStyle w:val="ListBullet"/>
      </w:pPr>
      <w:r>
        <w:t>Promote fair play, inclusion, and fun.</w:t>
      </w:r>
    </w:p>
    <w:p w14:paraId="29F4F849" w14:textId="77777777" w:rsidR="008A48DD" w:rsidRDefault="00C86C6C">
      <w:pPr>
        <w:pStyle w:val="ListBullet"/>
      </w:pPr>
      <w:r>
        <w:t>Prioritize safety—emotional, physical, and mental—for everyone involved.</w:t>
      </w:r>
    </w:p>
    <w:p w14:paraId="35E5E3A2" w14:textId="77777777" w:rsidR="008A48DD" w:rsidRDefault="00C86C6C">
      <w:pPr>
        <w:pStyle w:val="ListBullet"/>
      </w:pPr>
      <w:r>
        <w:t>Encourage positive communication and constructive feedback, free of hostility or harassment.</w:t>
      </w:r>
    </w:p>
    <w:p w14:paraId="4F5A92E5" w14:textId="77777777" w:rsidR="008A48DD" w:rsidRDefault="00C86C6C">
      <w:pPr>
        <w:pStyle w:val="Heading2"/>
      </w:pPr>
      <w:r>
        <w:t>3. Players</w:t>
      </w:r>
    </w:p>
    <w:p w14:paraId="60C23B3F" w14:textId="77777777" w:rsidR="008A48DD" w:rsidRDefault="00C86C6C">
      <w:pPr>
        <w:pStyle w:val="ListBullet"/>
      </w:pPr>
      <w:r>
        <w:t>Effort &amp; Attitude: Give full effort, arrive on time, attend practices, and maintain a positive mindset.</w:t>
      </w:r>
    </w:p>
    <w:p w14:paraId="1667DAD9" w14:textId="77777777" w:rsidR="008A48DD" w:rsidRDefault="00C86C6C">
      <w:pPr>
        <w:pStyle w:val="ListBullet"/>
      </w:pPr>
      <w:r>
        <w:t>Respect: Show respect to teammates, opponents, coaches, and officials. Shake hands after games and avoid trash-talking.</w:t>
      </w:r>
    </w:p>
    <w:p w14:paraId="29436D15" w14:textId="77777777" w:rsidR="008A48DD" w:rsidRDefault="00C86C6C">
      <w:pPr>
        <w:pStyle w:val="ListBullet"/>
      </w:pPr>
      <w:r>
        <w:t>Integrity: Follow game rules and cooperate fully with officials. No arguing or mocking.</w:t>
      </w:r>
    </w:p>
    <w:p w14:paraId="1ABC8597" w14:textId="77777777" w:rsidR="008A48DD" w:rsidRDefault="00C86C6C">
      <w:pPr>
        <w:pStyle w:val="ListBullet"/>
      </w:pPr>
      <w:r>
        <w:t>Safety &amp; Care: Wear appropriate gear, speak up about injuries, and avoid dangerous behavior.</w:t>
      </w:r>
    </w:p>
    <w:p w14:paraId="4D5DA5DB" w14:textId="77777777" w:rsidR="008A48DD" w:rsidRDefault="00C86C6C">
      <w:pPr>
        <w:pStyle w:val="Heading2"/>
      </w:pPr>
      <w:r>
        <w:t>4. Coaches</w:t>
      </w:r>
    </w:p>
    <w:p w14:paraId="1CB09EA6" w14:textId="77777777" w:rsidR="008A48DD" w:rsidRDefault="00C86C6C">
      <w:pPr>
        <w:pStyle w:val="ListBullet"/>
      </w:pPr>
      <w:r>
        <w:t>Role Modeling: Exhibit sportsmanship and ethical behavior in all interactions.</w:t>
      </w:r>
    </w:p>
    <w:p w14:paraId="3EC302D9" w14:textId="77777777" w:rsidR="008A48DD" w:rsidRDefault="00C86C6C">
      <w:pPr>
        <w:pStyle w:val="ListBullet"/>
      </w:pPr>
      <w:r>
        <w:t>Encouragement &amp; Development: Focus on skill development, teamwork, and effort over winning.</w:t>
      </w:r>
    </w:p>
    <w:p w14:paraId="5A510FAE" w14:textId="77777777" w:rsidR="008A48DD" w:rsidRDefault="00C86C6C">
      <w:pPr>
        <w:pStyle w:val="ListBullet"/>
      </w:pPr>
      <w:r>
        <w:t>Fair Play: Provide all players with meaningful participation. Avoid favoritism.</w:t>
      </w:r>
    </w:p>
    <w:p w14:paraId="72D35FAC" w14:textId="77777777" w:rsidR="008A48DD" w:rsidRDefault="00C86C6C">
      <w:pPr>
        <w:pStyle w:val="ListBullet"/>
      </w:pPr>
      <w:r>
        <w:t>Respect for Officials: Accept and model deference to officials’ decisions, even when disagreeing.</w:t>
      </w:r>
    </w:p>
    <w:p w14:paraId="320A450B" w14:textId="77777777" w:rsidR="008A48DD" w:rsidRDefault="00C86C6C">
      <w:pPr>
        <w:pStyle w:val="ListBullet"/>
      </w:pPr>
      <w:r>
        <w:lastRenderedPageBreak/>
        <w:t>Child Safety: Create a supportive environment—report injuries, avoid unsafe drills, uphold safeguarding standards.</w:t>
      </w:r>
    </w:p>
    <w:p w14:paraId="4F077EB4" w14:textId="77777777" w:rsidR="008A48DD" w:rsidRDefault="00C86C6C">
      <w:pPr>
        <w:pStyle w:val="Heading2"/>
      </w:pPr>
      <w:r>
        <w:t>5. Parents &amp; Spectators</w:t>
      </w:r>
    </w:p>
    <w:p w14:paraId="6D9492B5" w14:textId="77777777" w:rsidR="008A48DD" w:rsidRDefault="00C86C6C">
      <w:pPr>
        <w:pStyle w:val="ListBullet"/>
      </w:pPr>
      <w:r>
        <w:t>Supportive Behavior: Cheer positively and refrain from coaching or criticizing during games.</w:t>
      </w:r>
    </w:p>
    <w:p w14:paraId="77CD295B" w14:textId="77777777" w:rsidR="008A48DD" w:rsidRDefault="00C86C6C">
      <w:pPr>
        <w:pStyle w:val="ListBullet"/>
      </w:pPr>
      <w:r>
        <w:t>Respect for All: Respect players, coaches, other spectators, and officials. No yelling, insults, or taunting.</w:t>
      </w:r>
    </w:p>
    <w:p w14:paraId="14B86ECA" w14:textId="77777777" w:rsidR="008A48DD" w:rsidRDefault="00C86C6C">
      <w:pPr>
        <w:pStyle w:val="ListBullet"/>
      </w:pPr>
      <w:r>
        <w:t>Constructive Dialogue: Direct concerns to coaches or league leadership via respectful, scheduled conversations outside of games.</w:t>
      </w:r>
    </w:p>
    <w:p w14:paraId="027EF010" w14:textId="77777777" w:rsidR="008A48DD" w:rsidRDefault="00C86C6C">
      <w:pPr>
        <w:pStyle w:val="ListBullet"/>
      </w:pPr>
      <w:r>
        <w:t>Set an Example: Be a role model for children—demonstrate good sportsmanship and community spirit.</w:t>
      </w:r>
    </w:p>
    <w:p w14:paraId="5ACC3D86" w14:textId="77777777" w:rsidR="008A48DD" w:rsidRDefault="00C86C6C">
      <w:pPr>
        <w:pStyle w:val="Heading2"/>
      </w:pPr>
      <w:r>
        <w:t>6. Officials &amp; Volunteers</w:t>
      </w:r>
    </w:p>
    <w:p w14:paraId="686121DC" w14:textId="77777777" w:rsidR="008A48DD" w:rsidRDefault="00C86C6C">
      <w:pPr>
        <w:pStyle w:val="ListBullet"/>
      </w:pPr>
      <w:r>
        <w:t>Fairness &amp; Competence: Apply rules consistently and professionally. Be punctual and prepared.</w:t>
      </w:r>
    </w:p>
    <w:p w14:paraId="715CE024" w14:textId="77777777" w:rsidR="008A48DD" w:rsidRDefault="00C86C6C">
      <w:pPr>
        <w:pStyle w:val="ListBullet"/>
      </w:pPr>
      <w:r>
        <w:t>Neutrality: Remain unbiased—no preferential treatment.</w:t>
      </w:r>
    </w:p>
    <w:p w14:paraId="130FC283" w14:textId="77777777" w:rsidR="008A48DD" w:rsidRDefault="00C86C6C">
      <w:pPr>
        <w:pStyle w:val="ListBullet"/>
      </w:pPr>
      <w:r>
        <w:t>Professionalism: Communicate respectfully and clearly, and address concerns calmly.</w:t>
      </w:r>
    </w:p>
    <w:p w14:paraId="5EA5D1C3" w14:textId="77777777" w:rsidR="008A48DD" w:rsidRDefault="00C86C6C">
      <w:pPr>
        <w:pStyle w:val="ListBullet"/>
      </w:pPr>
      <w:r>
        <w:t>Safety First: Stop play if safety is compromised. Report serious incidents or misconduct promptly.</w:t>
      </w:r>
    </w:p>
    <w:p w14:paraId="1A6D0C32" w14:textId="77777777" w:rsidR="008A48DD" w:rsidRDefault="00C86C6C">
      <w:pPr>
        <w:pStyle w:val="Heading2"/>
      </w:pPr>
      <w:r>
        <w:t>7. Shared Responsibilities</w:t>
      </w:r>
    </w:p>
    <w:p w14:paraId="64799249" w14:textId="77777777" w:rsidR="008A48DD" w:rsidRDefault="00C86C6C">
      <w:pPr>
        <w:pStyle w:val="ListBullet"/>
      </w:pPr>
      <w:r>
        <w:t>Zero Tolerance: Intolerant of physical abuse, harassment, racism, discriminatory behavior, or profanity.</w:t>
      </w:r>
    </w:p>
    <w:p w14:paraId="26EDD63C" w14:textId="77777777" w:rsidR="008A48DD" w:rsidRDefault="00C86C6C">
      <w:pPr>
        <w:pStyle w:val="ListBullet"/>
      </w:pPr>
      <w:r>
        <w:t>Conflict Resolution: Minor issues handled by the respective coach or team parent. Major issues escalated to league leadership in writing (e.g., board members), with impartial review.</w:t>
      </w:r>
    </w:p>
    <w:p w14:paraId="0D407BDD" w14:textId="77777777" w:rsidR="008A48DD" w:rsidRDefault="00C86C6C">
      <w:pPr>
        <w:pStyle w:val="ListBullet"/>
      </w:pPr>
      <w:r>
        <w:t>Consequences: Progressive disciplinary approach—verbal warnings, written warnings, suspensions, or bans depending on severity and frequency. Document each step.</w:t>
      </w:r>
    </w:p>
    <w:p w14:paraId="7DDC8C5F" w14:textId="77777777" w:rsidR="008A48DD" w:rsidRDefault="00C86C6C">
      <w:pPr>
        <w:pStyle w:val="ListBullet"/>
      </w:pPr>
      <w:r>
        <w:t>Acknowledgment: Everyone must sign (or otherwise acknowledge) this Code before participating in any PMEYBA activity.</w:t>
      </w:r>
    </w:p>
    <w:p w14:paraId="11021678" w14:textId="77777777" w:rsidR="008A48DD" w:rsidRDefault="00C86C6C">
      <w:pPr>
        <w:pStyle w:val="Heading2"/>
      </w:pPr>
      <w:r>
        <w:t>8. Implementation &amp; Review</w:t>
      </w:r>
    </w:p>
    <w:p w14:paraId="1824BA1C" w14:textId="77777777" w:rsidR="008A48DD" w:rsidRDefault="00C86C6C">
      <w:pPr>
        <w:pStyle w:val="ListBullet"/>
      </w:pPr>
      <w:r>
        <w:t>Communication: Distribute the Code to all parties at the start of each season—via in-person meetings, email, or league website.</w:t>
      </w:r>
    </w:p>
    <w:p w14:paraId="540486B5" w14:textId="77777777" w:rsidR="008A48DD" w:rsidRDefault="00C86C6C">
      <w:pPr>
        <w:pStyle w:val="ListBullet"/>
      </w:pPr>
      <w:r>
        <w:t>Training: Offer brief orientation or resources for coaches, parents, and officials on expectations and best practices.</w:t>
      </w:r>
    </w:p>
    <w:p w14:paraId="4CB0B2FB" w14:textId="77777777" w:rsidR="008A48DD" w:rsidRDefault="00C86C6C">
      <w:pPr>
        <w:pStyle w:val="ListBullet"/>
      </w:pPr>
      <w:r>
        <w:t>Review Cycle: Annually review the Code, incorporate feedback, and update as needed.</w:t>
      </w:r>
    </w:p>
    <w:p w14:paraId="31CF303C" w14:textId="77777777" w:rsidR="008A48DD" w:rsidRDefault="00C86C6C">
      <w:r>
        <w:br w:type="page"/>
      </w:r>
    </w:p>
    <w:p w14:paraId="747A3A98" w14:textId="77777777" w:rsidR="008A48DD" w:rsidRDefault="00C86C6C">
      <w:pPr>
        <w:pStyle w:val="Heading2"/>
      </w:pPr>
      <w:r>
        <w:lastRenderedPageBreak/>
        <w:t>Acknowledgment &amp; Signature</w:t>
      </w:r>
    </w:p>
    <w:p w14:paraId="1026E065" w14:textId="77777777" w:rsidR="008A48DD" w:rsidRDefault="00C86C6C">
      <w:r>
        <w:t>By signing below, I acknowledge that I have read, understood, and agree to abide by the PMEYBA Code of Conduct. I understand that failure to comply may result in disciplinary action, including suspension or removal from participation in league activities.</w:t>
      </w:r>
    </w:p>
    <w:p w14:paraId="3E7B29E1" w14:textId="0635529A" w:rsidR="008A48DD" w:rsidRDefault="00C86C6C">
      <w:r>
        <w:br/>
        <w:t>Player Name: ______________________________</w:t>
      </w:r>
      <w:r>
        <w:t>___________</w:t>
      </w:r>
    </w:p>
    <w:p w14:paraId="16027681" w14:textId="77777777" w:rsidR="008A48DD" w:rsidRDefault="00C86C6C">
      <w:r>
        <w:br/>
        <w:t>Player Signature: ____________________________   Date: ____________</w:t>
      </w:r>
    </w:p>
    <w:p w14:paraId="7788FD90" w14:textId="366F3BC4" w:rsidR="008A48DD" w:rsidRDefault="00C86C6C">
      <w:r>
        <w:br/>
        <w:t>Parent/Guardian Name: _______________________</w:t>
      </w:r>
      <w:r>
        <w:t>____________</w:t>
      </w:r>
    </w:p>
    <w:p w14:paraId="5D74812F" w14:textId="0C05D494" w:rsidR="008A48DD" w:rsidRDefault="00C86C6C">
      <w:r>
        <w:br/>
        <w:t>Parent/Guardian Signature: ______________________________</w:t>
      </w:r>
      <w:r>
        <w:t xml:space="preserve">   Date: ____________</w:t>
      </w:r>
    </w:p>
    <w:p w14:paraId="598CDC49" w14:textId="6F737B99" w:rsidR="008A48DD" w:rsidRDefault="00C86C6C">
      <w:r>
        <w:br/>
      </w:r>
      <w:r>
        <w:t>Coach/Official (if applicable): ____________________</w:t>
      </w:r>
      <w:r>
        <w:t>____________</w:t>
      </w:r>
    </w:p>
    <w:p w14:paraId="0BEBD229" w14:textId="77777777" w:rsidR="008A48DD" w:rsidRDefault="00C86C6C">
      <w:r>
        <w:br/>
        <w:t>Coach/Official Signature: __________________________   Date: ____________</w:t>
      </w:r>
    </w:p>
    <w:sectPr w:rsidR="008A48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7754758">
    <w:abstractNumId w:val="8"/>
  </w:num>
  <w:num w:numId="2" w16cid:durableId="684677211">
    <w:abstractNumId w:val="6"/>
  </w:num>
  <w:num w:numId="3" w16cid:durableId="858205082">
    <w:abstractNumId w:val="5"/>
  </w:num>
  <w:num w:numId="4" w16cid:durableId="663626083">
    <w:abstractNumId w:val="4"/>
  </w:num>
  <w:num w:numId="5" w16cid:durableId="1533567999">
    <w:abstractNumId w:val="7"/>
  </w:num>
  <w:num w:numId="6" w16cid:durableId="649141304">
    <w:abstractNumId w:val="3"/>
  </w:num>
  <w:num w:numId="7" w16cid:durableId="180169739">
    <w:abstractNumId w:val="2"/>
  </w:num>
  <w:num w:numId="8" w16cid:durableId="38481219">
    <w:abstractNumId w:val="1"/>
  </w:num>
  <w:num w:numId="9" w16cid:durableId="179917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3983"/>
    <w:rsid w:val="008A48DD"/>
    <w:rsid w:val="00AA1D8D"/>
    <w:rsid w:val="00B47730"/>
    <w:rsid w:val="00C86C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11089"/>
  <w14:defaultImageDpi w14:val="300"/>
  <w15:docId w15:val="{B68E1DD2-2CA1-4CB7-9AF0-45DAF898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3487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Francois, Donald</cp:lastModifiedBy>
  <cp:revision>2</cp:revision>
  <dcterms:created xsi:type="dcterms:W3CDTF">2025-08-19T15:26:00Z</dcterms:created>
  <dcterms:modified xsi:type="dcterms:W3CDTF">2025-08-19T15:26:00Z</dcterms:modified>
  <cp:category/>
</cp:coreProperties>
</file>